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9E" w:rsidRPr="0093669E" w:rsidRDefault="0093669E" w:rsidP="0093669E">
      <w:pPr>
        <w:framePr w:hSpace="180" w:wrap="around" w:vAnchor="text" w:hAnchor="text" w:x="-426" w:y="1"/>
        <w:widowControl w:val="0"/>
        <w:autoSpaceDE w:val="0"/>
        <w:autoSpaceDN w:val="0"/>
        <w:spacing w:before="93" w:after="0" w:line="240" w:lineRule="auto"/>
        <w:ind w:left="104" w:right="85"/>
        <w:suppressOverlap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Неделя популяризации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gramStart"/>
      <w:r w:rsidRPr="0093669E">
        <w:rPr>
          <w:rFonts w:ascii="Times New Roman" w:eastAsia="Times New Roman" w:hAnsi="Times New Roman" w:cs="Times New Roman"/>
          <w:sz w:val="24"/>
          <w:szCs w:val="24"/>
        </w:rPr>
        <w:t>грудного</w:t>
      </w:r>
      <w:proofErr w:type="gramEnd"/>
    </w:p>
    <w:p w:rsidR="0093669E" w:rsidRPr="0093669E" w:rsidRDefault="0093669E" w:rsidP="0093669E">
      <w:pPr>
        <w:framePr w:hSpace="180" w:wrap="around" w:vAnchor="text" w:hAnchor="text" w:x="-426" w:y="1"/>
        <w:widowControl w:val="0"/>
        <w:autoSpaceDE w:val="0"/>
        <w:autoSpaceDN w:val="0"/>
        <w:spacing w:after="0" w:line="321" w:lineRule="exact"/>
        <w:ind w:left="104" w:right="87"/>
        <w:suppressOverlap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669E">
        <w:rPr>
          <w:rFonts w:ascii="Times New Roman" w:eastAsia="Times New Roman" w:hAnsi="Times New Roman" w:cs="Times New Roman"/>
          <w:sz w:val="24"/>
          <w:szCs w:val="24"/>
        </w:rPr>
        <w:t>вскармливания</w:t>
      </w:r>
      <w:r w:rsidRPr="009366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(в</w:t>
      </w:r>
      <w:proofErr w:type="gramEnd"/>
    </w:p>
    <w:p w:rsidR="00DC32AC" w:rsidRDefault="0093669E" w:rsidP="0093669E">
      <w:pPr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честь Международной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недели грудного</w:t>
      </w:r>
      <w:r w:rsidRPr="009366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вскармливания</w:t>
      </w:r>
    </w:p>
    <w:p w:rsidR="0093669E" w:rsidRDefault="0093669E" w:rsidP="009366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669E" w:rsidRPr="0093669E" w:rsidRDefault="0093669E" w:rsidP="0093669E">
      <w:pPr>
        <w:framePr w:hSpace="180" w:wrap="around" w:vAnchor="text" w:hAnchor="text" w:x="-426" w:y="1"/>
        <w:widowControl w:val="0"/>
        <w:numPr>
          <w:ilvl w:val="0"/>
          <w:numId w:val="17"/>
        </w:numPr>
        <w:tabs>
          <w:tab w:val="left" w:pos="458"/>
        </w:tabs>
        <w:autoSpaceDE w:val="0"/>
        <w:autoSpaceDN w:val="0"/>
        <w:spacing w:before="1" w:after="0" w:line="321" w:lineRule="exact"/>
        <w:ind w:right="380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Грудное вскармливание является одним из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эффективных способов обеспечения здоровья и выживания ребенка,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но,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9366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менее,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3 младенцев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не получают</w:t>
      </w:r>
      <w:r w:rsidRPr="009366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исключительно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грудного вскармливания в течение рекомендованных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6 месяцев — этот показатель не улучшился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десятилетия.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numPr>
          <w:ilvl w:val="0"/>
          <w:numId w:val="17"/>
        </w:numPr>
        <w:tabs>
          <w:tab w:val="left" w:pos="457"/>
          <w:tab w:val="left" w:pos="458"/>
        </w:tabs>
        <w:autoSpaceDE w:val="0"/>
        <w:autoSpaceDN w:val="0"/>
        <w:spacing w:after="0" w:line="321" w:lineRule="exact"/>
        <w:ind w:right="407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Грудное молоко является идеальной пищей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для младенцев. Оно является безопасным,</w:t>
      </w:r>
      <w:r w:rsidRPr="009366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безвредным и содержит антитела, которые</w:t>
      </w:r>
      <w:r w:rsidRPr="009366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помогают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защитить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многих распространенных</w:t>
      </w:r>
      <w:r w:rsidRPr="009366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9366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болезней.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numPr>
          <w:ilvl w:val="0"/>
          <w:numId w:val="17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365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Грудное молоко обеспечивает младенца всей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необходимой энергией и питательными</w:t>
      </w:r>
      <w:r w:rsidRPr="009366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веществами в первые месяцы жизни, а во</w:t>
      </w:r>
      <w:r w:rsidRPr="009366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9366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половине</w:t>
      </w:r>
      <w:r w:rsidRPr="009366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9366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оно продолжает обеспечивать до половины или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более потребностей ребенка в питании, а на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9366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9366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трети.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numPr>
          <w:ilvl w:val="0"/>
          <w:numId w:val="17"/>
        </w:numPr>
        <w:tabs>
          <w:tab w:val="left" w:pos="457"/>
          <w:tab w:val="left" w:pos="458"/>
        </w:tabs>
        <w:autoSpaceDE w:val="0"/>
        <w:autoSpaceDN w:val="0"/>
        <w:spacing w:after="0" w:line="322" w:lineRule="exact"/>
        <w:ind w:right="1105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Дети, находящиеся на грудном</w:t>
      </w:r>
      <w:r w:rsidRPr="009366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вскармливании, лучше справляются с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тестами</w:t>
      </w:r>
      <w:r w:rsidRPr="009366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интеллект,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реже</w:t>
      </w:r>
      <w:r w:rsidRPr="009366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страдают  избыточным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весом</w:t>
      </w:r>
      <w:r w:rsidRPr="009366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ожирением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менее склонны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диабету</w:t>
      </w:r>
      <w:r w:rsidRPr="009366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в более</w:t>
      </w:r>
      <w:r w:rsidRPr="009366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позднем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возрасте.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autoSpaceDE w:val="0"/>
        <w:autoSpaceDN w:val="0"/>
        <w:spacing w:after="0" w:line="240" w:lineRule="auto"/>
        <w:ind w:left="457" w:right="529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У женщин, которые кормят грудью, также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снижается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риск</w:t>
      </w:r>
      <w:r w:rsidRPr="009366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рака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груди и яичников.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tabs>
          <w:tab w:val="left" w:pos="818"/>
        </w:tabs>
        <w:autoSpaceDE w:val="0"/>
        <w:autoSpaceDN w:val="0"/>
        <w:spacing w:before="93" w:after="0" w:line="240" w:lineRule="auto"/>
        <w:ind w:left="767" w:right="494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Польза</w:t>
      </w:r>
      <w:r w:rsidRPr="009366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грудного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вскармливания</w:t>
      </w:r>
      <w:r w:rsidRPr="009366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матери: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numPr>
          <w:ilvl w:val="0"/>
          <w:numId w:val="16"/>
        </w:numPr>
        <w:tabs>
          <w:tab w:val="left" w:pos="818"/>
        </w:tabs>
        <w:autoSpaceDE w:val="0"/>
        <w:autoSpaceDN w:val="0"/>
        <w:spacing w:before="93" w:after="0" w:line="240" w:lineRule="auto"/>
        <w:ind w:right="494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Повышение выработки окситоцина, что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ускоряет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восстановления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autoSpaceDE w:val="0"/>
        <w:autoSpaceDN w:val="0"/>
        <w:spacing w:after="0" w:line="321" w:lineRule="exact"/>
        <w:ind w:left="817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9366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родов;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numPr>
          <w:ilvl w:val="0"/>
          <w:numId w:val="16"/>
        </w:numPr>
        <w:tabs>
          <w:tab w:val="left" w:pos="818"/>
        </w:tabs>
        <w:autoSpaceDE w:val="0"/>
        <w:autoSpaceDN w:val="0"/>
        <w:spacing w:after="0" w:line="240" w:lineRule="auto"/>
        <w:ind w:right="1168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Повышение устойчивости мамы к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стрессам, снижение послеродовой</w:t>
      </w:r>
      <w:r w:rsidRPr="0093669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депрессии;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numPr>
          <w:ilvl w:val="0"/>
          <w:numId w:val="16"/>
        </w:numPr>
        <w:tabs>
          <w:tab w:val="left" w:pos="818"/>
        </w:tabs>
        <w:autoSpaceDE w:val="0"/>
        <w:autoSpaceDN w:val="0"/>
        <w:spacing w:before="2" w:after="0" w:line="240" w:lineRule="auto"/>
        <w:ind w:right="1384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Снижение риска появления рака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молочной</w:t>
      </w:r>
      <w:r w:rsidRPr="009366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железы</w:t>
      </w:r>
      <w:r w:rsidRPr="009366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яичников;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numPr>
          <w:ilvl w:val="0"/>
          <w:numId w:val="16"/>
        </w:numPr>
        <w:tabs>
          <w:tab w:val="left" w:pos="818"/>
        </w:tabs>
        <w:autoSpaceDE w:val="0"/>
        <w:autoSpaceDN w:val="0"/>
        <w:spacing w:after="0" w:line="240" w:lineRule="auto"/>
        <w:ind w:right="419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Снижение риска развития остеопороза и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переломов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костей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постменопаузе;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numPr>
          <w:ilvl w:val="0"/>
          <w:numId w:val="16"/>
        </w:numPr>
        <w:tabs>
          <w:tab w:val="left" w:pos="818"/>
        </w:tabs>
        <w:autoSpaceDE w:val="0"/>
        <w:autoSpaceDN w:val="0"/>
        <w:spacing w:after="0" w:line="240" w:lineRule="auto"/>
        <w:ind w:right="915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Снижение риска развития сердечн</w:t>
      </w:r>
      <w:proofErr w:type="gramStart"/>
      <w:r w:rsidRPr="0093669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сосудистых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66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диабета.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numPr>
          <w:ilvl w:val="0"/>
          <w:numId w:val="15"/>
        </w:numPr>
        <w:tabs>
          <w:tab w:val="left" w:pos="457"/>
          <w:tab w:val="left" w:pos="458"/>
        </w:tabs>
        <w:autoSpaceDE w:val="0"/>
        <w:autoSpaceDN w:val="0"/>
        <w:spacing w:after="0" w:line="341" w:lineRule="exact"/>
        <w:ind w:hanging="361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Польза</w:t>
      </w:r>
      <w:r w:rsidRPr="009366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ребенка: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numPr>
          <w:ilvl w:val="1"/>
          <w:numId w:val="15"/>
        </w:numPr>
        <w:tabs>
          <w:tab w:val="left" w:pos="818"/>
        </w:tabs>
        <w:autoSpaceDE w:val="0"/>
        <w:autoSpaceDN w:val="0"/>
        <w:spacing w:after="0" w:line="242" w:lineRule="auto"/>
        <w:ind w:right="517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Обеспечение защиты от инфекционных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заболеваний;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numPr>
          <w:ilvl w:val="1"/>
          <w:numId w:val="15"/>
        </w:numPr>
        <w:tabs>
          <w:tab w:val="left" w:pos="818"/>
        </w:tabs>
        <w:autoSpaceDE w:val="0"/>
        <w:autoSpaceDN w:val="0"/>
        <w:spacing w:after="0" w:line="317" w:lineRule="exact"/>
        <w:ind w:hanging="361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Стимуляция</w:t>
      </w:r>
      <w:r w:rsidRPr="009366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моторики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созревания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autoSpaceDE w:val="0"/>
        <w:autoSpaceDN w:val="0"/>
        <w:spacing w:after="0" w:line="322" w:lineRule="exact"/>
        <w:ind w:left="817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9366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желудочно-кишечного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тракта;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numPr>
          <w:ilvl w:val="1"/>
          <w:numId w:val="15"/>
        </w:numPr>
        <w:tabs>
          <w:tab w:val="left" w:pos="818"/>
        </w:tabs>
        <w:autoSpaceDE w:val="0"/>
        <w:autoSpaceDN w:val="0"/>
        <w:spacing w:after="0" w:line="240" w:lineRule="auto"/>
        <w:ind w:right="708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Формирование здоровой микрофлоры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кишечника;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numPr>
          <w:ilvl w:val="1"/>
          <w:numId w:val="15"/>
        </w:numPr>
        <w:tabs>
          <w:tab w:val="left" w:pos="818"/>
        </w:tabs>
        <w:autoSpaceDE w:val="0"/>
        <w:autoSpaceDN w:val="0"/>
        <w:spacing w:after="0" w:line="240" w:lineRule="auto"/>
        <w:ind w:right="670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Снижение вероятности формирования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неправильного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прикуса;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numPr>
          <w:ilvl w:val="1"/>
          <w:numId w:val="15"/>
        </w:numPr>
        <w:tabs>
          <w:tab w:val="left" w:pos="818"/>
        </w:tabs>
        <w:autoSpaceDE w:val="0"/>
        <w:autoSpaceDN w:val="0"/>
        <w:spacing w:before="1" w:after="0" w:line="240" w:lineRule="auto"/>
        <w:ind w:right="1798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Снижение частоты острых</w:t>
      </w:r>
      <w:r w:rsidRPr="009366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респираторных</w:t>
      </w:r>
      <w:r w:rsidRPr="009366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заболеваний;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numPr>
          <w:ilvl w:val="1"/>
          <w:numId w:val="15"/>
        </w:numPr>
        <w:tabs>
          <w:tab w:val="left" w:pos="818"/>
        </w:tabs>
        <w:autoSpaceDE w:val="0"/>
        <w:autoSpaceDN w:val="0"/>
        <w:spacing w:after="0" w:line="240" w:lineRule="auto"/>
        <w:ind w:right="828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Улучшение когнитивного и речевого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развития;</w:t>
      </w:r>
    </w:p>
    <w:p w:rsidR="0093669E" w:rsidRPr="0093669E" w:rsidRDefault="0093669E" w:rsidP="0093669E">
      <w:pPr>
        <w:framePr w:hSpace="180" w:wrap="around" w:vAnchor="text" w:hAnchor="text" w:x="-426" w:y="1"/>
        <w:widowControl w:val="0"/>
        <w:numPr>
          <w:ilvl w:val="1"/>
          <w:numId w:val="15"/>
        </w:numPr>
        <w:tabs>
          <w:tab w:val="left" w:pos="818"/>
        </w:tabs>
        <w:autoSpaceDE w:val="0"/>
        <w:autoSpaceDN w:val="0"/>
        <w:spacing w:after="0" w:line="240" w:lineRule="auto"/>
        <w:ind w:right="724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3669E">
        <w:rPr>
          <w:rFonts w:ascii="Times New Roman" w:eastAsia="Times New Roman" w:hAnsi="Times New Roman" w:cs="Times New Roman"/>
          <w:sz w:val="24"/>
          <w:szCs w:val="24"/>
        </w:rPr>
        <w:t>Улучшение эмоционального контакта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матери</w:t>
      </w:r>
      <w:r w:rsidRPr="009366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66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:rsidR="0093669E" w:rsidRPr="0093669E" w:rsidRDefault="0093669E" w:rsidP="0093669E">
      <w:r w:rsidRPr="0093669E">
        <w:rPr>
          <w:rFonts w:ascii="Times New Roman" w:eastAsia="Times New Roman" w:hAnsi="Times New Roman" w:cs="Times New Roman"/>
          <w:sz w:val="24"/>
          <w:szCs w:val="24"/>
        </w:rPr>
        <w:t>Снижение частоты инфекций</w:t>
      </w:r>
      <w:r w:rsidRPr="0093669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669E">
        <w:rPr>
          <w:rFonts w:ascii="Times New Roman" w:eastAsia="Times New Roman" w:hAnsi="Times New Roman" w:cs="Times New Roman"/>
          <w:sz w:val="24"/>
          <w:szCs w:val="24"/>
        </w:rPr>
        <w:t>мочевыводящих путей</w:t>
      </w:r>
      <w:bookmarkStart w:id="0" w:name="_GoBack"/>
      <w:bookmarkEnd w:id="0"/>
    </w:p>
    <w:sectPr w:rsidR="0093669E" w:rsidRPr="00936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BE" w:rsidRDefault="00AE73BE" w:rsidP="00EA6471">
      <w:pPr>
        <w:spacing w:after="0" w:line="240" w:lineRule="auto"/>
      </w:pPr>
      <w:r>
        <w:separator/>
      </w:r>
    </w:p>
  </w:endnote>
  <w:endnote w:type="continuationSeparator" w:id="0">
    <w:p w:rsidR="00AE73BE" w:rsidRDefault="00AE73BE" w:rsidP="00EA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BE" w:rsidRDefault="00AE73BE" w:rsidP="00EA6471">
      <w:pPr>
        <w:spacing w:after="0" w:line="240" w:lineRule="auto"/>
      </w:pPr>
      <w:r>
        <w:separator/>
      </w:r>
    </w:p>
  </w:footnote>
  <w:footnote w:type="continuationSeparator" w:id="0">
    <w:p w:rsidR="00AE73BE" w:rsidRDefault="00AE73BE" w:rsidP="00EA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B3D"/>
    <w:multiLevelType w:val="hybridMultilevel"/>
    <w:tmpl w:val="BDC48D94"/>
    <w:lvl w:ilvl="0" w:tplc="E8049DA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4236E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F60131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81143FC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5B44932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A184F9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106C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C080673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784CC7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1E641152"/>
    <w:multiLevelType w:val="hybridMultilevel"/>
    <w:tmpl w:val="506EEA56"/>
    <w:lvl w:ilvl="0" w:tplc="8B0272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A8E4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22E89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960BAE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A6AD6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4EAD8E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9F425C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BC12A7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8721B4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">
    <w:nsid w:val="27D70D08"/>
    <w:multiLevelType w:val="hybridMultilevel"/>
    <w:tmpl w:val="15F0054E"/>
    <w:lvl w:ilvl="0" w:tplc="F31E6A2E">
      <w:start w:val="1"/>
      <w:numFmt w:val="decimal"/>
      <w:lvlText w:val="%1."/>
      <w:lvlJc w:val="left"/>
      <w:pPr>
        <w:ind w:left="7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FC1BB2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D1D693A8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3" w:tplc="0524A446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4" w:tplc="A0649310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5" w:tplc="3E9AEBBA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6" w:tplc="D5663EF0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7" w:tplc="DE1C77B4">
      <w:numFmt w:val="bullet"/>
      <w:lvlText w:val="•"/>
      <w:lvlJc w:val="left"/>
      <w:pPr>
        <w:ind w:left="4456" w:hanging="360"/>
      </w:pPr>
      <w:rPr>
        <w:rFonts w:hint="default"/>
        <w:lang w:val="ru-RU" w:eastAsia="en-US" w:bidi="ar-SA"/>
      </w:rPr>
    </w:lvl>
    <w:lvl w:ilvl="8" w:tplc="C5749D16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</w:abstractNum>
  <w:abstractNum w:abstractNumId="3">
    <w:nsid w:val="2BCE3BF5"/>
    <w:multiLevelType w:val="hybridMultilevel"/>
    <w:tmpl w:val="E12C1A08"/>
    <w:lvl w:ilvl="0" w:tplc="26AAA43A">
      <w:start w:val="1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12E992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2D14D580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3A90195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3D4265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530A2DE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DED8A57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29C833E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6792B0A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4">
    <w:nsid w:val="30514765"/>
    <w:multiLevelType w:val="hybridMultilevel"/>
    <w:tmpl w:val="88CA4796"/>
    <w:lvl w:ilvl="0" w:tplc="B9D82C1C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BCD130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AE58DE6A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3" w:tplc="191244A6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4" w:tplc="0AF2493E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5" w:tplc="40EE7FD4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6" w:tplc="5C966338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7" w:tplc="E51A97F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8" w:tplc="C7D4C7D0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</w:abstractNum>
  <w:abstractNum w:abstractNumId="5">
    <w:nsid w:val="331A2A99"/>
    <w:multiLevelType w:val="hybridMultilevel"/>
    <w:tmpl w:val="AF54B496"/>
    <w:lvl w:ilvl="0" w:tplc="50820B5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8CABB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3269B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8B880B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4A44DB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85604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2668D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623CFC4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48247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33452031"/>
    <w:multiLevelType w:val="hybridMultilevel"/>
    <w:tmpl w:val="7DCEB774"/>
    <w:lvl w:ilvl="0" w:tplc="6B10BCD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742A99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F7A5D9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4734F30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D87EE7A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B9DCE16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418890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D38546A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34677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7">
    <w:nsid w:val="418435AE"/>
    <w:multiLevelType w:val="hybridMultilevel"/>
    <w:tmpl w:val="170CAC70"/>
    <w:lvl w:ilvl="0" w:tplc="C846B45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1E072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1C6E6D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120701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55A1E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3ACA8C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90401C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DD047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82CC0B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8">
    <w:nsid w:val="43E0284E"/>
    <w:multiLevelType w:val="hybridMultilevel"/>
    <w:tmpl w:val="CFACB1B0"/>
    <w:lvl w:ilvl="0" w:tplc="4AA65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ED8EE52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02C912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25E563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9B62A9E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1110013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D204ED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300DEC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06289C14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9">
    <w:nsid w:val="574A6997"/>
    <w:multiLevelType w:val="hybridMultilevel"/>
    <w:tmpl w:val="040C9104"/>
    <w:lvl w:ilvl="0" w:tplc="DE866D82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92A20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BED47FA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B4881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B8A7050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F7E39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63069A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2FD8D64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A444CA2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0">
    <w:nsid w:val="583E7A11"/>
    <w:multiLevelType w:val="hybridMultilevel"/>
    <w:tmpl w:val="80804514"/>
    <w:lvl w:ilvl="0" w:tplc="5B229D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4EA39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E4852F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93E189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562391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4FA622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D42E71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33007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C4C06C9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1">
    <w:nsid w:val="63451D40"/>
    <w:multiLevelType w:val="hybridMultilevel"/>
    <w:tmpl w:val="C00AB532"/>
    <w:lvl w:ilvl="0" w:tplc="E4D2FC9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D48D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A78490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9060D8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7CCAD47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EAE61F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661FC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D2C4A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53E61FE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2">
    <w:nsid w:val="6A504878"/>
    <w:multiLevelType w:val="hybridMultilevel"/>
    <w:tmpl w:val="F022D620"/>
    <w:lvl w:ilvl="0" w:tplc="3D1CD8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9E523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6B030D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7B0693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AF843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BBE43F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56A187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7EC09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AE45A0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3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14">
    <w:nsid w:val="6C6B2401"/>
    <w:multiLevelType w:val="hybridMultilevel"/>
    <w:tmpl w:val="F94A1672"/>
    <w:lvl w:ilvl="0" w:tplc="9970F03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B8F6E6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FE6AAC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A0C4283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1CA3EB4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D08074C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B9709F0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0AF011F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4A26038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5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6">
    <w:nsid w:val="74360867"/>
    <w:multiLevelType w:val="hybridMultilevel"/>
    <w:tmpl w:val="0D00FF88"/>
    <w:lvl w:ilvl="0" w:tplc="A13E568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A0A2D2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0EE3B4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0842431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D5E2F540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20F80EE0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212CED3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77A6B7C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A62695E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11"/>
  </w:num>
  <w:num w:numId="10">
    <w:abstractNumId w:val="1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57"/>
    <w:rsid w:val="00156E94"/>
    <w:rsid w:val="001F0AE8"/>
    <w:rsid w:val="00266F30"/>
    <w:rsid w:val="00346957"/>
    <w:rsid w:val="003F1007"/>
    <w:rsid w:val="004F62C0"/>
    <w:rsid w:val="00550D5A"/>
    <w:rsid w:val="008715DC"/>
    <w:rsid w:val="00890044"/>
    <w:rsid w:val="008B65D6"/>
    <w:rsid w:val="008D4DED"/>
    <w:rsid w:val="0093669E"/>
    <w:rsid w:val="00AE73BE"/>
    <w:rsid w:val="00C15332"/>
    <w:rsid w:val="00DA3C55"/>
    <w:rsid w:val="00DC32AC"/>
    <w:rsid w:val="00EA6471"/>
    <w:rsid w:val="00F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471"/>
  </w:style>
  <w:style w:type="paragraph" w:styleId="a5">
    <w:name w:val="footer"/>
    <w:basedOn w:val="a"/>
    <w:link w:val="a6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471"/>
  </w:style>
  <w:style w:type="paragraph" w:styleId="a5">
    <w:name w:val="footer"/>
    <w:basedOn w:val="a"/>
    <w:link w:val="a6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12</cp:revision>
  <dcterms:created xsi:type="dcterms:W3CDTF">2023-01-30T06:55:00Z</dcterms:created>
  <dcterms:modified xsi:type="dcterms:W3CDTF">2023-07-17T06:05:00Z</dcterms:modified>
</cp:coreProperties>
</file>